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9E" w:rsidRPr="00CC149E" w:rsidRDefault="0057769E" w:rsidP="0057769E">
      <w:pPr>
        <w:jc w:val="center"/>
        <w:rPr>
          <w:rFonts w:ascii="Times New Roman" w:hAnsi="Times New Roman" w:cs="Times New Roman"/>
        </w:rPr>
      </w:pPr>
      <w:r w:rsidRPr="00CC149E">
        <w:rPr>
          <w:rFonts w:ascii="Times New Roman" w:hAnsi="Times New Roman" w:cs="Times New Roman"/>
        </w:rPr>
        <w:t xml:space="preserve">Информация о педагогических работниках СП «Детский сад №2» ГБОУ СОШ №2 «ОЦ» им.Г.А.Смолякова </w:t>
      </w:r>
      <w:proofErr w:type="gramStart"/>
      <w:r w:rsidRPr="00CC149E">
        <w:rPr>
          <w:rFonts w:ascii="Times New Roman" w:hAnsi="Times New Roman" w:cs="Times New Roman"/>
        </w:rPr>
        <w:t>с</w:t>
      </w:r>
      <w:proofErr w:type="gramEnd"/>
      <w:r w:rsidRPr="00CC149E">
        <w:rPr>
          <w:rFonts w:ascii="Times New Roman" w:hAnsi="Times New Roman" w:cs="Times New Roman"/>
        </w:rPr>
        <w:t>. Большая Черниговка</w:t>
      </w:r>
    </w:p>
    <w:tbl>
      <w:tblPr>
        <w:tblStyle w:val="a3"/>
        <w:tblW w:w="15276" w:type="dxa"/>
        <w:tblLayout w:type="fixed"/>
        <w:tblLook w:val="04A0"/>
      </w:tblPr>
      <w:tblGrid>
        <w:gridCol w:w="2003"/>
        <w:gridCol w:w="1649"/>
        <w:gridCol w:w="1559"/>
        <w:gridCol w:w="1701"/>
        <w:gridCol w:w="1276"/>
        <w:gridCol w:w="1276"/>
        <w:gridCol w:w="1417"/>
        <w:gridCol w:w="1276"/>
        <w:gridCol w:w="3119"/>
      </w:tblGrid>
      <w:tr w:rsidR="00CC149E" w:rsidRPr="00CC149E" w:rsidTr="00CC149E">
        <w:tc>
          <w:tcPr>
            <w:tcW w:w="2003" w:type="dxa"/>
          </w:tcPr>
          <w:p w:rsidR="005A41F2" w:rsidRPr="00CC149E" w:rsidRDefault="005A41F2" w:rsidP="005776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49" w:type="dxa"/>
          </w:tcPr>
          <w:p w:rsidR="005A41F2" w:rsidRPr="00CC149E" w:rsidRDefault="005A41F2" w:rsidP="005776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</w:tcPr>
          <w:p w:rsidR="005A41F2" w:rsidRPr="00CC149E" w:rsidRDefault="005A41F2" w:rsidP="005776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701" w:type="dxa"/>
          </w:tcPr>
          <w:p w:rsidR="005A41F2" w:rsidRPr="00CC149E" w:rsidRDefault="005A41F2" w:rsidP="005776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5A41F2" w:rsidRPr="00CC149E" w:rsidRDefault="005A41F2" w:rsidP="005776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1276" w:type="dxa"/>
          </w:tcPr>
          <w:p w:rsidR="005A41F2" w:rsidRPr="00CC149E" w:rsidRDefault="005A41F2" w:rsidP="005A41F2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417" w:type="dxa"/>
          </w:tcPr>
          <w:p w:rsidR="005A41F2" w:rsidRPr="00CC149E" w:rsidRDefault="005A41F2" w:rsidP="005A41F2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276" w:type="dxa"/>
          </w:tcPr>
          <w:p w:rsidR="005A41F2" w:rsidRPr="00CC149E" w:rsidRDefault="005A41F2" w:rsidP="005A41F2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3119" w:type="dxa"/>
          </w:tcPr>
          <w:p w:rsidR="005A41F2" w:rsidRPr="00CC149E" w:rsidRDefault="005A41F2" w:rsidP="005A41F2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CC149E" w:rsidRPr="00CC149E" w:rsidTr="00CC149E">
        <w:tc>
          <w:tcPr>
            <w:tcW w:w="2003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Акбулатова Наталья Александровна</w:t>
            </w:r>
          </w:p>
        </w:tc>
        <w:tc>
          <w:tcPr>
            <w:tcW w:w="1649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59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tabs>
                <w:tab w:val="left" w:pos="2068"/>
              </w:tabs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5A41F2" w:rsidRPr="00CC149E" w:rsidRDefault="005A41F2" w:rsidP="005C3FA6">
            <w:pPr>
              <w:tabs>
                <w:tab w:val="left" w:pos="2068"/>
              </w:tabs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tabs>
                <w:tab w:val="left" w:pos="2068"/>
              </w:tabs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19" w:type="dxa"/>
          </w:tcPr>
          <w:p w:rsidR="005A41F2" w:rsidRPr="00CC149E" w:rsidRDefault="00CC149E" w:rsidP="005C3FA6">
            <w:pPr>
              <w:tabs>
                <w:tab w:val="left" w:pos="2068"/>
              </w:tabs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-</w:t>
            </w:r>
          </w:p>
        </w:tc>
      </w:tr>
      <w:tr w:rsidR="00CC149E" w:rsidRPr="00CC149E" w:rsidTr="00CC149E">
        <w:tc>
          <w:tcPr>
            <w:tcW w:w="2003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Гущина Вера Алексеевна</w:t>
            </w:r>
          </w:p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01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19" w:type="dxa"/>
          </w:tcPr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элементарных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математических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представлений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Развитие речи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Развитие речи и подготовка к обучению грамоте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познавательно-исследовательской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деятельности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Предметная деятельность и игры с </w:t>
            </w:r>
            <w:proofErr w:type="gramStart"/>
            <w:r w:rsidRPr="00CC149E">
              <w:rPr>
                <w:rFonts w:ascii="Times New Roman" w:hAnsi="Times New Roman" w:cs="Times New Roman"/>
              </w:rPr>
              <w:t>составными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и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динамическими игрушками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Восприятие смысла музыки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Конструирование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Восприятие художественной литературы и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фольклора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Познавательно исследовательская деятельность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Общение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со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взрослым и совместные игры со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сверстниками</w:t>
            </w:r>
          </w:p>
          <w:p w:rsidR="005A41F2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Экспериментирование с материалами и веществами</w:t>
            </w:r>
          </w:p>
        </w:tc>
      </w:tr>
      <w:tr w:rsidR="00CC149E" w:rsidRPr="00CC149E" w:rsidTr="00CC149E">
        <w:tc>
          <w:tcPr>
            <w:tcW w:w="2003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Захаркина Любовь Викторовна</w:t>
            </w:r>
          </w:p>
        </w:tc>
        <w:tc>
          <w:tcPr>
            <w:tcW w:w="1649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01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19" w:type="dxa"/>
          </w:tcPr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элементарных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математических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представлений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Развитие речи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lastRenderedPageBreak/>
              <w:t>Развитие речи и подготовка к обучению грамоте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познавательно-исследовательской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деятельности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Предметная деятельность и игры с </w:t>
            </w:r>
            <w:proofErr w:type="gramStart"/>
            <w:r w:rsidRPr="00CC149E">
              <w:rPr>
                <w:rFonts w:ascii="Times New Roman" w:hAnsi="Times New Roman" w:cs="Times New Roman"/>
              </w:rPr>
              <w:t>составными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и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динамическими игрушками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Восприятие смысла музыки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Конструирование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Восприятие художественной литературы и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фольклора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Познавательно исследовательская деятельность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Общение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со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взрослым и совместные игры со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сверстниками</w:t>
            </w:r>
          </w:p>
          <w:p w:rsidR="005A41F2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Экспериментирование с материалами и веществами</w:t>
            </w:r>
          </w:p>
        </w:tc>
      </w:tr>
      <w:tr w:rsidR="00CC149E" w:rsidRPr="00CC149E" w:rsidTr="00CC149E">
        <w:tc>
          <w:tcPr>
            <w:tcW w:w="2003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lastRenderedPageBreak/>
              <w:t>Огурешникова Алёна Юрьевна</w:t>
            </w:r>
          </w:p>
        </w:tc>
        <w:tc>
          <w:tcPr>
            <w:tcW w:w="1649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19" w:type="dxa"/>
          </w:tcPr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элементарных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математических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представлений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Развитие речи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Развитие речи и подготовка к обучению грамоте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познавательно-исследовательской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деятельности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Предметная деятельность и игры с </w:t>
            </w:r>
            <w:proofErr w:type="gramStart"/>
            <w:r w:rsidRPr="00CC149E">
              <w:rPr>
                <w:rFonts w:ascii="Times New Roman" w:hAnsi="Times New Roman" w:cs="Times New Roman"/>
              </w:rPr>
              <w:t>составными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и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динамическими игрушками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Восприятие смысла музыки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Конструирование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Восприятие художественной литературы и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lastRenderedPageBreak/>
              <w:t>фольклора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Познавательно исследовательская деятельность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Общение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со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взрослым и совместные игры со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сверстниками</w:t>
            </w:r>
          </w:p>
          <w:p w:rsidR="005A41F2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Экспериментирование с материалами и веществами</w:t>
            </w:r>
          </w:p>
        </w:tc>
      </w:tr>
      <w:tr w:rsidR="00CC149E" w:rsidRPr="00CC149E" w:rsidTr="00CC149E">
        <w:tc>
          <w:tcPr>
            <w:tcW w:w="2003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lastRenderedPageBreak/>
              <w:t>Искрина Татьяна Александровна</w:t>
            </w:r>
          </w:p>
        </w:tc>
        <w:tc>
          <w:tcPr>
            <w:tcW w:w="1649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5A41F2" w:rsidRPr="00CC149E" w:rsidRDefault="00CC149E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01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19" w:type="dxa"/>
          </w:tcPr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элементарных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математических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представлений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Развитие речи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Развитие речи и подготовка к обучению грамоте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познавательно-исследовательской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деятельности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Предметная деятельность и игры с </w:t>
            </w:r>
            <w:proofErr w:type="gramStart"/>
            <w:r w:rsidRPr="00CC149E">
              <w:rPr>
                <w:rFonts w:ascii="Times New Roman" w:hAnsi="Times New Roman" w:cs="Times New Roman"/>
              </w:rPr>
              <w:t>составными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и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динамическими игрушками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Восприятие смысла музыки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Конструирование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Восприятие художественной литературы и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фольклора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Познавательно исследовательская деятельность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Общение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со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взрослым и совместные игры со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сверстниками</w:t>
            </w:r>
          </w:p>
          <w:p w:rsidR="005A41F2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Экспериментирование с материалами и веществами</w:t>
            </w:r>
          </w:p>
        </w:tc>
      </w:tr>
      <w:tr w:rsidR="00CC149E" w:rsidRPr="00CC149E" w:rsidTr="00CC149E">
        <w:tc>
          <w:tcPr>
            <w:tcW w:w="2003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Андреева Виктория Сергеевна</w:t>
            </w:r>
          </w:p>
        </w:tc>
        <w:tc>
          <w:tcPr>
            <w:tcW w:w="1649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5A41F2" w:rsidRPr="00CC149E" w:rsidRDefault="00CC149E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01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19" w:type="dxa"/>
          </w:tcPr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элементарных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математических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представлений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Развитие речи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lastRenderedPageBreak/>
              <w:t>Развитие речи и подготовка к обучению грамоте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познавательно-исследовательской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деятельности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Предметная деятельность и игры с </w:t>
            </w:r>
            <w:proofErr w:type="gramStart"/>
            <w:r w:rsidRPr="00CC149E">
              <w:rPr>
                <w:rFonts w:ascii="Times New Roman" w:hAnsi="Times New Roman" w:cs="Times New Roman"/>
              </w:rPr>
              <w:t>составными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и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динамическими игрушками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Восприятие смысла музыки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Конструирование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Восприятие художественной литературы и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фольклора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Познавательно исследовательская деятельность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Общение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со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взрослым и совместные игры со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сверстниками</w:t>
            </w:r>
          </w:p>
          <w:p w:rsidR="005A41F2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Экспериментирование с материалами и веществами</w:t>
            </w:r>
          </w:p>
        </w:tc>
      </w:tr>
      <w:tr w:rsidR="00CC149E" w:rsidRPr="00CC149E" w:rsidTr="00CC149E">
        <w:tc>
          <w:tcPr>
            <w:tcW w:w="2003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lastRenderedPageBreak/>
              <w:t>Крюкова Наталья Вячеславовна</w:t>
            </w:r>
          </w:p>
        </w:tc>
        <w:tc>
          <w:tcPr>
            <w:tcW w:w="1649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5A41F2" w:rsidRPr="00CC149E" w:rsidRDefault="00CC149E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01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19" w:type="dxa"/>
          </w:tcPr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элементарных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математических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представлений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Развитие речи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Развитие речи и подготовка к обучению грамоте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познавательно-исследовательской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деятельности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Предметная деятельность и игры с </w:t>
            </w:r>
            <w:proofErr w:type="gramStart"/>
            <w:r w:rsidRPr="00CC149E">
              <w:rPr>
                <w:rFonts w:ascii="Times New Roman" w:hAnsi="Times New Roman" w:cs="Times New Roman"/>
              </w:rPr>
              <w:t>составными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и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динамическими игрушками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Восприятие смысла музыки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Конструирование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Восприятие художественной литературы и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lastRenderedPageBreak/>
              <w:t>фольклора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Познавательно исследовательская деятельность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Общение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со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взрослым и совместные игры со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сверстниками</w:t>
            </w:r>
          </w:p>
          <w:p w:rsidR="005A41F2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Экспериментирование с материалами и веществами</w:t>
            </w:r>
          </w:p>
        </w:tc>
      </w:tr>
      <w:tr w:rsidR="00CC149E" w:rsidRPr="00CC149E" w:rsidTr="00CC149E">
        <w:tc>
          <w:tcPr>
            <w:tcW w:w="2003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lastRenderedPageBreak/>
              <w:t>Давыдкина Анастасия Дмитриевна</w:t>
            </w:r>
          </w:p>
        </w:tc>
        <w:tc>
          <w:tcPr>
            <w:tcW w:w="1649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5A41F2" w:rsidRPr="00CC149E" w:rsidRDefault="00CC149E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01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19" w:type="dxa"/>
          </w:tcPr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элементарных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математических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представлений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Развитие речи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Развитие речи и подготовка к обучению грамоте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познавательно-исследовательской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деятельности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Предметная деятельность и игры с </w:t>
            </w:r>
            <w:proofErr w:type="gramStart"/>
            <w:r w:rsidRPr="00CC149E">
              <w:rPr>
                <w:rFonts w:ascii="Times New Roman" w:hAnsi="Times New Roman" w:cs="Times New Roman"/>
              </w:rPr>
              <w:t>составными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и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динамическими игрушками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Восприятие смысла музыки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Конструирование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Восприятие художественной литературы и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фольклора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Познавательно исследовательская деятельность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Общение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со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взрослым и совместные игры со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сверстниками</w:t>
            </w:r>
          </w:p>
          <w:p w:rsidR="005A41F2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Экспериментирование с материалами и веществами</w:t>
            </w:r>
          </w:p>
        </w:tc>
      </w:tr>
      <w:tr w:rsidR="00CC149E" w:rsidRPr="00CC149E" w:rsidTr="00CC149E">
        <w:tc>
          <w:tcPr>
            <w:tcW w:w="2003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Панина Анастасия Юрьевна</w:t>
            </w:r>
          </w:p>
        </w:tc>
        <w:tc>
          <w:tcPr>
            <w:tcW w:w="1649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5A41F2" w:rsidRPr="00CC149E" w:rsidRDefault="00CC149E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01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19" w:type="dxa"/>
          </w:tcPr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элементарных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математических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представлений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Развитие речи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lastRenderedPageBreak/>
              <w:t>Развитие речи и подготовка к обучению грамоте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познавательно-исследовательской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деятельности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Предметная деятельность и игры с </w:t>
            </w:r>
            <w:proofErr w:type="gramStart"/>
            <w:r w:rsidRPr="00CC149E">
              <w:rPr>
                <w:rFonts w:ascii="Times New Roman" w:hAnsi="Times New Roman" w:cs="Times New Roman"/>
              </w:rPr>
              <w:t>составными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и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динамическими игрушками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Восприятие смысла музыки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Конструирование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Восприятие художественной литературы и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фольклора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Познавательно исследовательская деятельность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 xml:space="preserve">Общение </w:t>
            </w:r>
            <w:proofErr w:type="gramStart"/>
            <w:r w:rsidRPr="00CC149E">
              <w:rPr>
                <w:rFonts w:ascii="Times New Roman" w:hAnsi="Times New Roman" w:cs="Times New Roman"/>
              </w:rPr>
              <w:t>со</w:t>
            </w:r>
            <w:proofErr w:type="gramEnd"/>
            <w:r w:rsidRPr="00CC149E">
              <w:rPr>
                <w:rFonts w:ascii="Times New Roman" w:hAnsi="Times New Roman" w:cs="Times New Roman"/>
              </w:rPr>
              <w:t xml:space="preserve"> взрослым и совместные игры со </w:t>
            </w:r>
          </w:p>
          <w:p w:rsidR="00CC149E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сверстниками</w:t>
            </w:r>
          </w:p>
          <w:p w:rsidR="005A41F2" w:rsidRPr="00CC149E" w:rsidRDefault="00CC149E" w:rsidP="00CC149E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Экспериментирование с материалами и веществами</w:t>
            </w:r>
          </w:p>
        </w:tc>
      </w:tr>
      <w:tr w:rsidR="00CC149E" w:rsidRPr="00CC149E" w:rsidTr="00CC149E">
        <w:tc>
          <w:tcPr>
            <w:tcW w:w="2003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lastRenderedPageBreak/>
              <w:t>Сафонова Яна Сергеевна</w:t>
            </w:r>
          </w:p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59" w:type="dxa"/>
          </w:tcPr>
          <w:p w:rsidR="005A41F2" w:rsidRPr="00CC149E" w:rsidRDefault="00CC149E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01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5A41F2" w:rsidRPr="00CC149E" w:rsidRDefault="005A41F2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19" w:type="dxa"/>
          </w:tcPr>
          <w:p w:rsidR="005A41F2" w:rsidRPr="00CC149E" w:rsidRDefault="00CC149E" w:rsidP="005C3FA6">
            <w:pPr>
              <w:jc w:val="center"/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</w:tr>
    </w:tbl>
    <w:p w:rsidR="0057769E" w:rsidRPr="0057769E" w:rsidRDefault="0057769E" w:rsidP="005C3FA6">
      <w:pPr>
        <w:jc w:val="center"/>
        <w:rPr>
          <w:rFonts w:ascii="Times New Roman" w:hAnsi="Times New Roman" w:cs="Times New Roman"/>
          <w:b/>
          <w:sz w:val="24"/>
        </w:rPr>
      </w:pPr>
    </w:p>
    <w:sectPr w:rsidR="0057769E" w:rsidRPr="0057769E" w:rsidSect="005776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69E"/>
    <w:rsid w:val="002E1FC5"/>
    <w:rsid w:val="004604C8"/>
    <w:rsid w:val="0057769E"/>
    <w:rsid w:val="005A41F2"/>
    <w:rsid w:val="005C3FA6"/>
    <w:rsid w:val="008261DA"/>
    <w:rsid w:val="00892661"/>
    <w:rsid w:val="00CC149E"/>
    <w:rsid w:val="00E7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4</cp:revision>
  <dcterms:created xsi:type="dcterms:W3CDTF">2021-02-02T06:09:00Z</dcterms:created>
  <dcterms:modified xsi:type="dcterms:W3CDTF">2021-02-12T09:32:00Z</dcterms:modified>
</cp:coreProperties>
</file>