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EE" w:rsidRDefault="005D33EE" w:rsidP="005D33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4D7D">
        <w:rPr>
          <w:rFonts w:ascii="Times New Roman" w:hAnsi="Times New Roman" w:cs="Times New Roman"/>
          <w:b/>
          <w:bCs/>
          <w:sz w:val="28"/>
          <w:szCs w:val="28"/>
        </w:rPr>
        <w:t>Развитие  музыкальных</w:t>
      </w:r>
      <w:proofErr w:type="gramEnd"/>
      <w:r w:rsidRPr="00424D7D">
        <w:rPr>
          <w:rFonts w:ascii="Times New Roman" w:hAnsi="Times New Roman" w:cs="Times New Roman"/>
          <w:b/>
          <w:bCs/>
          <w:sz w:val="28"/>
          <w:szCs w:val="28"/>
        </w:rPr>
        <w:t xml:space="preserve">  способностей</w:t>
      </w:r>
    </w:p>
    <w:p w:rsidR="005D33EE" w:rsidRPr="00424D7D" w:rsidRDefault="005D33EE" w:rsidP="005D33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родителей)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Исследования известных ученых педагогов подсказывают возможность и необходимость формирования у ребенка памяти, мышления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влияние музыки на формирующийся плод в период беременности женщины и положительное воздействие на весь организм человека в дальнейшем.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Музыка всегда претендовала на особую роль в обществе. В древние времена музыкально-медицинские центры лечили людей от тоски, нервных расстройств и других заболеваний.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 Музыка влияла на интеллектуальное развитие, ускоряла рост клеток, отвечающих за рост интеллекта человека. Не случайно занятия математикой в школе Пифагора проходили под музыку, повышающую работоспособность и умственную активность мозга.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Музыкой можно изменять развитие: ускорять рост клеток, замедлять рост других.  Но, главное, музыкой можно влиять на эмоциональное самочувствие человека. 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Бессмертные музыкальные произведения Моцарта, Бетховена, Шуберта, Чайковского способны активизировать энергетические процессы организма и направить их на физическое оздоровление.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Для настоящей музыки нет ничего невозможного!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Необходимо лишь желать ее слушать и уметь ее слушать! Эмоциональное воздействие гармоничных звуковых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предлагается. Обостренное слуховое воспитание окрашивает эмоциональные переживания в яркие и глубокие тона.</w:t>
      </w:r>
    </w:p>
    <w:p w:rsidR="005D33EE" w:rsidRPr="00424D7D" w:rsidRDefault="005D33EE" w:rsidP="005D33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  </w:t>
      </w:r>
      <w:r w:rsidRPr="00424D7D">
        <w:rPr>
          <w:rFonts w:ascii="Times New Roman" w:hAnsi="Times New Roman" w:cs="Times New Roman"/>
          <w:bCs/>
          <w:sz w:val="28"/>
          <w:szCs w:val="28"/>
        </w:rPr>
        <w:t>Наиболее благоприятного периода для развития музыкальных способностей, чем детство, трудно представить.</w:t>
      </w:r>
    </w:p>
    <w:p w:rsidR="005D33EE" w:rsidRDefault="005D33EE" w:rsidP="005D3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</w:p>
    <w:p w:rsidR="005D33EE" w:rsidRDefault="005D33EE" w:rsidP="005D3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«Детский сад №2»: </w:t>
      </w:r>
    </w:p>
    <w:p w:rsidR="005D33EE" w:rsidRPr="00424D7D" w:rsidRDefault="005D33EE" w:rsidP="005D3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Я.С</w:t>
      </w:r>
    </w:p>
    <w:p w:rsidR="004F4647" w:rsidRDefault="004F4647">
      <w:bookmarkStart w:id="0" w:name="_GoBack"/>
      <w:bookmarkEnd w:id="0"/>
    </w:p>
    <w:sectPr w:rsidR="004F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56"/>
    <w:rsid w:val="00197856"/>
    <w:rsid w:val="004F4647"/>
    <w:rsid w:val="005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7911B-0722-4B5C-8588-699E74E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2021-01-27T11:55:00Z</dcterms:created>
  <dcterms:modified xsi:type="dcterms:W3CDTF">2021-01-27T11:56:00Z</dcterms:modified>
</cp:coreProperties>
</file>